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D4AE" w14:textId="77777777" w:rsidR="003A1A09" w:rsidRPr="00EA1C6B" w:rsidRDefault="003A1A09" w:rsidP="003A1A09">
      <w:pPr>
        <w:jc w:val="center"/>
        <w:rPr>
          <w:rFonts w:ascii="Times New Roman" w:hAnsi="Times New Roman" w:cs="Times New Roman"/>
          <w:b/>
          <w:sz w:val="28"/>
          <w:szCs w:val="28"/>
        </w:rPr>
      </w:pPr>
      <w:r w:rsidRPr="00EA1C6B">
        <w:rPr>
          <w:rFonts w:ascii="Times New Roman" w:hAnsi="Times New Roman" w:cs="Times New Roman"/>
          <w:b/>
          <w:sz w:val="28"/>
          <w:szCs w:val="28"/>
        </w:rPr>
        <w:t>JUNIOR COMPETITION COORDINATOR</w:t>
      </w:r>
    </w:p>
    <w:p w14:paraId="0A750728" w14:textId="5D41ABB4" w:rsidR="003A1A09" w:rsidRPr="006A4801" w:rsidRDefault="00CF3C2D" w:rsidP="003A1A09">
      <w:pPr>
        <w:jc w:val="center"/>
        <w:rPr>
          <w:rFonts w:ascii="Times New Roman" w:hAnsi="Times New Roman" w:cs="Times New Roman"/>
          <w:color w:val="000000" w:themeColor="text1"/>
        </w:rPr>
      </w:pPr>
      <w:r w:rsidRPr="006A4801">
        <w:rPr>
          <w:rFonts w:ascii="Times New Roman" w:hAnsi="Times New Roman" w:cs="Times New Roman"/>
          <w:color w:val="000000" w:themeColor="text1"/>
        </w:rPr>
        <w:t>Revised 2019</w:t>
      </w:r>
    </w:p>
    <w:p w14:paraId="46A04B3E" w14:textId="77777777" w:rsidR="003A1A09" w:rsidRPr="00EA1C6B" w:rsidRDefault="003A1A09" w:rsidP="003A1A09">
      <w:pPr>
        <w:jc w:val="center"/>
        <w:rPr>
          <w:rFonts w:ascii="Times New Roman" w:hAnsi="Times New Roman" w:cs="Times New Roman"/>
        </w:rPr>
      </w:pPr>
    </w:p>
    <w:p w14:paraId="0E736ED4" w14:textId="77777777" w:rsidR="003A1A09" w:rsidRDefault="003A1A09" w:rsidP="003A1A09">
      <w:pPr>
        <w:rPr>
          <w:rFonts w:ascii="Times New Roman" w:hAnsi="Times New Roman" w:cs="Times New Roman"/>
        </w:rPr>
      </w:pPr>
      <w:r w:rsidRPr="00E4574D">
        <w:rPr>
          <w:rFonts w:ascii="Times New Roman" w:hAnsi="Times New Roman" w:cs="Times New Roman"/>
        </w:rPr>
        <w:t>The Junior Competition C</w:t>
      </w:r>
      <w:r>
        <w:rPr>
          <w:rFonts w:ascii="Times New Roman" w:hAnsi="Times New Roman" w:cs="Times New Roman"/>
        </w:rPr>
        <w:t>oordinator</w:t>
      </w:r>
      <w:r w:rsidRPr="00E4574D">
        <w:rPr>
          <w:rFonts w:ascii="Times New Roman" w:hAnsi="Times New Roman" w:cs="Times New Roman"/>
        </w:rPr>
        <w:t xml:space="preserve"> will correspond with the VP for Auditions and Competitions on matters pertaining to each </w:t>
      </w:r>
      <w:r>
        <w:rPr>
          <w:rFonts w:ascii="Times New Roman" w:hAnsi="Times New Roman" w:cs="Times New Roman"/>
        </w:rPr>
        <w:t xml:space="preserve">of the three </w:t>
      </w:r>
      <w:r w:rsidRPr="00E4574D">
        <w:rPr>
          <w:rFonts w:ascii="Times New Roman" w:hAnsi="Times New Roman" w:cs="Times New Roman"/>
        </w:rPr>
        <w:t>Junior Competition site</w:t>
      </w:r>
      <w:r>
        <w:rPr>
          <w:rFonts w:ascii="Times New Roman" w:hAnsi="Times New Roman" w:cs="Times New Roman"/>
        </w:rPr>
        <w:t>s. The cities for each site are listed on the OMTA website under Center/Dates.</w:t>
      </w:r>
    </w:p>
    <w:p w14:paraId="7D6F84AB" w14:textId="77777777" w:rsidR="003A1A09" w:rsidRPr="00E4574D" w:rsidRDefault="003A1A09" w:rsidP="003A1A09">
      <w:pPr>
        <w:rPr>
          <w:rFonts w:ascii="Times New Roman" w:hAnsi="Times New Roman" w:cs="Times New Roman"/>
        </w:rPr>
      </w:pPr>
    </w:p>
    <w:p w14:paraId="3A41832A" w14:textId="77777777" w:rsidR="003A1A09" w:rsidRDefault="003A1A09" w:rsidP="003A1A09">
      <w:pPr>
        <w:rPr>
          <w:rFonts w:ascii="Times New Roman" w:hAnsi="Times New Roman" w:cs="Times New Roman"/>
        </w:rPr>
      </w:pPr>
      <w:r>
        <w:rPr>
          <w:rFonts w:ascii="Times New Roman" w:hAnsi="Times New Roman" w:cs="Times New Roman"/>
        </w:rPr>
        <w:t xml:space="preserve">The Competition Coordinator must be alert to the needs of the three Local Chairs. </w:t>
      </w:r>
    </w:p>
    <w:p w14:paraId="7E51C396" w14:textId="77777777" w:rsidR="003A1A09" w:rsidRPr="00E4574D" w:rsidRDefault="003A1A09" w:rsidP="003A1A09">
      <w:pPr>
        <w:rPr>
          <w:rFonts w:ascii="Times New Roman" w:hAnsi="Times New Roman" w:cs="Times New Roman"/>
        </w:rPr>
      </w:pPr>
    </w:p>
    <w:p w14:paraId="21C94FD3" w14:textId="77777777" w:rsidR="003A1A09" w:rsidRDefault="003A1A09" w:rsidP="003A1A09">
      <w:pPr>
        <w:rPr>
          <w:rFonts w:ascii="Times New Roman" w:hAnsi="Times New Roman" w:cs="Times New Roman"/>
        </w:rPr>
      </w:pPr>
      <w:r>
        <w:rPr>
          <w:rFonts w:ascii="Times New Roman" w:hAnsi="Times New Roman" w:cs="Times New Roman"/>
        </w:rPr>
        <w:t>The Competition Coordinator is a member of the Auditions/Competitions Committee.</w:t>
      </w:r>
    </w:p>
    <w:p w14:paraId="43080EB8" w14:textId="77777777" w:rsidR="003A1A09" w:rsidRPr="00E4574D" w:rsidRDefault="003A1A09" w:rsidP="003A1A09">
      <w:pPr>
        <w:rPr>
          <w:rFonts w:ascii="Times New Roman" w:hAnsi="Times New Roman" w:cs="Times New Roman"/>
        </w:rPr>
      </w:pPr>
    </w:p>
    <w:p w14:paraId="2729841C" w14:textId="77777777" w:rsidR="003A1A09" w:rsidRPr="007D4A66" w:rsidRDefault="003A1A09" w:rsidP="003A1A09">
      <w:pPr>
        <w:rPr>
          <w:rFonts w:ascii="Times New Roman" w:hAnsi="Times New Roman" w:cs="Times New Roman"/>
          <w:b/>
        </w:rPr>
      </w:pPr>
      <w:r w:rsidRPr="007D4A66">
        <w:rPr>
          <w:rFonts w:ascii="Times New Roman" w:hAnsi="Times New Roman" w:cs="Times New Roman"/>
          <w:b/>
        </w:rPr>
        <w:t>Remind Local Chairs</w:t>
      </w:r>
      <w:r>
        <w:rPr>
          <w:rFonts w:ascii="Times New Roman" w:hAnsi="Times New Roman" w:cs="Times New Roman"/>
          <w:b/>
        </w:rPr>
        <w:t xml:space="preserve"> to do the following:</w:t>
      </w:r>
    </w:p>
    <w:p w14:paraId="7EBDE2C9" w14:textId="77777777" w:rsidR="003A1A09" w:rsidRPr="00547809" w:rsidRDefault="003A1A09" w:rsidP="003A1A09">
      <w:pPr>
        <w:rPr>
          <w:rFonts w:ascii="Times New Roman" w:hAnsi="Times New Roman" w:cs="Times New Roman"/>
        </w:rPr>
      </w:pPr>
    </w:p>
    <w:p w14:paraId="55B23733" w14:textId="77777777" w:rsidR="003A1A09" w:rsidRPr="007D4A66" w:rsidRDefault="003A1A09" w:rsidP="003A1A09">
      <w:pPr>
        <w:pStyle w:val="ListParagraph"/>
        <w:numPr>
          <w:ilvl w:val="0"/>
          <w:numId w:val="1"/>
        </w:numPr>
        <w:ind w:left="270" w:hanging="270"/>
        <w:rPr>
          <w:rFonts w:ascii="Times New Roman" w:hAnsi="Times New Roman" w:cs="Times New Roman"/>
        </w:rPr>
      </w:pPr>
      <w:r w:rsidRPr="007D4A66">
        <w:rPr>
          <w:rFonts w:ascii="Times New Roman" w:hAnsi="Times New Roman" w:cs="Times New Roman"/>
        </w:rPr>
        <w:t>Verify that all participating OMTA teachers are in good standing by checking the online membership directory. An Active Member whose dues have not been paid by June 30 shall pay a fee of $25 the first audition or competition in which he/she enters students. Non-members may enter OMTA competitions (not auditions) by paying a fee of $120.</w:t>
      </w:r>
    </w:p>
    <w:p w14:paraId="30FC74DF" w14:textId="77777777" w:rsidR="003A1A09" w:rsidRPr="00C64F10" w:rsidRDefault="003A1A09" w:rsidP="003A1A09">
      <w:pPr>
        <w:pStyle w:val="ListParagraph"/>
        <w:numPr>
          <w:ilvl w:val="0"/>
          <w:numId w:val="1"/>
        </w:numPr>
        <w:ind w:left="270" w:hanging="270"/>
        <w:rPr>
          <w:rFonts w:ascii="Times New Roman" w:hAnsi="Times New Roman" w:cs="Times New Roman"/>
        </w:rPr>
      </w:pPr>
      <w:r w:rsidRPr="00C64F10">
        <w:rPr>
          <w:rFonts w:ascii="Times New Roman" w:hAnsi="Times New Roman" w:cs="Times New Roman"/>
        </w:rPr>
        <w:t>Familiarize yourself with the Jr. Competition section on the website.</w:t>
      </w:r>
    </w:p>
    <w:p w14:paraId="601C6494" w14:textId="77777777" w:rsidR="003A1A09" w:rsidRDefault="003A1A09" w:rsidP="003A1A09">
      <w:pPr>
        <w:ind w:left="270" w:hanging="270"/>
      </w:pPr>
    </w:p>
    <w:p w14:paraId="3C4B6C3D" w14:textId="77777777" w:rsidR="003A1A09" w:rsidRPr="007D4A66" w:rsidRDefault="003A1A09" w:rsidP="003A1A09">
      <w:pPr>
        <w:pStyle w:val="ListParagraph"/>
        <w:numPr>
          <w:ilvl w:val="0"/>
          <w:numId w:val="1"/>
        </w:numPr>
        <w:ind w:left="270" w:hanging="270"/>
        <w:rPr>
          <w:rFonts w:ascii="Times New Roman" w:hAnsi="Times New Roman" w:cs="Times New Roman"/>
        </w:rPr>
      </w:pPr>
      <w:r w:rsidRPr="007D4A66">
        <w:rPr>
          <w:rFonts w:ascii="Times New Roman" w:hAnsi="Times New Roman" w:cs="Times New Roman"/>
        </w:rPr>
        <w:t xml:space="preserve">Financial reports </w:t>
      </w:r>
      <w:r>
        <w:t xml:space="preserve">and requests for reimbursements </w:t>
      </w:r>
      <w:r w:rsidRPr="007D4A66">
        <w:rPr>
          <w:rFonts w:ascii="Times New Roman" w:hAnsi="Times New Roman" w:cs="Times New Roman"/>
        </w:rPr>
        <w:t>are sent to the Treasurer within 2 weeks after event.</w:t>
      </w:r>
    </w:p>
    <w:p w14:paraId="34843E45" w14:textId="77777777" w:rsidR="003A1A09" w:rsidRPr="00E4574D" w:rsidRDefault="003A1A09" w:rsidP="003A1A09">
      <w:pPr>
        <w:ind w:left="270" w:hanging="270"/>
        <w:rPr>
          <w:rFonts w:ascii="Times New Roman" w:hAnsi="Times New Roman" w:cs="Times New Roman"/>
          <w:color w:val="FF0000"/>
        </w:rPr>
      </w:pPr>
    </w:p>
    <w:p w14:paraId="5055BC4D" w14:textId="77777777" w:rsidR="003A1A09" w:rsidRPr="00E4574D" w:rsidRDefault="003A1A09" w:rsidP="003A1A09">
      <w:pPr>
        <w:rPr>
          <w:rFonts w:ascii="Times New Roman" w:hAnsi="Times New Roman" w:cs="Times New Roman"/>
        </w:rPr>
      </w:pPr>
    </w:p>
    <w:p w14:paraId="0425AAA5" w14:textId="77777777" w:rsidR="003A1A09" w:rsidRPr="00E4574D" w:rsidRDefault="003A1A09" w:rsidP="003A1A09">
      <w:pPr>
        <w:rPr>
          <w:rFonts w:ascii="Times New Roman" w:hAnsi="Times New Roman" w:cs="Times New Roman"/>
          <w:b/>
        </w:rPr>
      </w:pPr>
      <w:r w:rsidRPr="00E4574D">
        <w:rPr>
          <w:rFonts w:ascii="Times New Roman" w:hAnsi="Times New Roman" w:cs="Times New Roman"/>
          <w:b/>
        </w:rPr>
        <w:t>JUNE/JULY</w:t>
      </w:r>
    </w:p>
    <w:p w14:paraId="34103929" w14:textId="77777777" w:rsidR="003A1A09" w:rsidRPr="00E4574D" w:rsidRDefault="003A1A09" w:rsidP="003A1A09">
      <w:pPr>
        <w:rPr>
          <w:rFonts w:ascii="Times New Roman" w:hAnsi="Times New Roman" w:cs="Times New Roman"/>
        </w:rPr>
      </w:pPr>
    </w:p>
    <w:p w14:paraId="6D6D9CBA" w14:textId="77777777" w:rsidR="003A1A09" w:rsidRPr="00E4574D" w:rsidRDefault="003A1A09" w:rsidP="003A1A09">
      <w:pPr>
        <w:tabs>
          <w:tab w:val="left" w:pos="720"/>
        </w:tabs>
        <w:ind w:left="360"/>
        <w:rPr>
          <w:rFonts w:ascii="Times New Roman" w:hAnsi="Times New Roman" w:cs="Times New Roman"/>
        </w:rPr>
      </w:pPr>
      <w:r w:rsidRPr="00E4574D">
        <w:rPr>
          <w:rFonts w:ascii="Times New Roman" w:hAnsi="Times New Roman" w:cs="Times New Roman"/>
        </w:rPr>
        <w:t>1. Make sure each Local Chairs has set a date and secured a site for their competition.</w:t>
      </w:r>
    </w:p>
    <w:p w14:paraId="21228CAD" w14:textId="77777777" w:rsidR="003A1A09" w:rsidRDefault="003A1A09" w:rsidP="003A1A09">
      <w:pPr>
        <w:ind w:left="360"/>
        <w:rPr>
          <w:rFonts w:ascii="Times New Roman" w:hAnsi="Times New Roman" w:cs="Times New Roman"/>
        </w:rPr>
      </w:pPr>
      <w:r w:rsidRPr="00E4574D">
        <w:rPr>
          <w:rFonts w:ascii="Times New Roman" w:hAnsi="Times New Roman" w:cs="Times New Roman"/>
        </w:rPr>
        <w:t xml:space="preserve">2. Work with the President and the VP for Auditions and Competitions to see that dates, </w:t>
      </w:r>
    </w:p>
    <w:p w14:paraId="457B7B20" w14:textId="77777777" w:rsidR="003A1A09" w:rsidRDefault="003A1A09" w:rsidP="003A1A09">
      <w:pPr>
        <w:ind w:left="360"/>
        <w:rPr>
          <w:rFonts w:ascii="Times New Roman" w:hAnsi="Times New Roman" w:cs="Times New Roman"/>
        </w:rPr>
      </w:pPr>
      <w:r>
        <w:rPr>
          <w:rFonts w:ascii="Times New Roman" w:hAnsi="Times New Roman" w:cs="Times New Roman"/>
        </w:rPr>
        <w:t xml:space="preserve">     </w:t>
      </w:r>
      <w:r w:rsidRPr="00E4574D">
        <w:rPr>
          <w:rFonts w:ascii="Times New Roman" w:hAnsi="Times New Roman" w:cs="Times New Roman"/>
        </w:rPr>
        <w:t>sites, and any changes in the guidelines are sent to the Webmaster.</w:t>
      </w:r>
    </w:p>
    <w:p w14:paraId="0B18D2CB" w14:textId="4518BA05" w:rsidR="003A1A09" w:rsidRPr="00CF3C2D" w:rsidRDefault="003A1A09" w:rsidP="006A4801">
      <w:pPr>
        <w:tabs>
          <w:tab w:val="left" w:pos="720"/>
        </w:tabs>
        <w:ind w:left="360"/>
        <w:rPr>
          <w:rFonts w:ascii="Times New Roman" w:hAnsi="Times New Roman" w:cs="Times New Roman"/>
          <w:strike/>
        </w:rPr>
      </w:pPr>
    </w:p>
    <w:p w14:paraId="525B7DFA" w14:textId="77777777" w:rsidR="003A1A09" w:rsidRPr="00CF3C2D" w:rsidRDefault="003A1A09" w:rsidP="003A1A09">
      <w:pPr>
        <w:ind w:left="360"/>
        <w:rPr>
          <w:rFonts w:ascii="Times New Roman" w:hAnsi="Times New Roman" w:cs="Times New Roman"/>
          <w:strike/>
        </w:rPr>
      </w:pPr>
    </w:p>
    <w:p w14:paraId="1AFCBD8F" w14:textId="60A521D7" w:rsidR="003A1A09" w:rsidRPr="006A4801" w:rsidRDefault="00CF3C2D" w:rsidP="003A1A09">
      <w:pPr>
        <w:rPr>
          <w:rFonts w:ascii="Times New Roman" w:hAnsi="Times New Roman" w:cs="Times New Roman"/>
          <w:b/>
          <w:color w:val="000000" w:themeColor="text1"/>
        </w:rPr>
      </w:pPr>
      <w:r w:rsidRPr="006A4801">
        <w:rPr>
          <w:rFonts w:ascii="Times New Roman" w:hAnsi="Times New Roman" w:cs="Times New Roman"/>
          <w:b/>
          <w:color w:val="000000" w:themeColor="text1"/>
        </w:rPr>
        <w:t>FEBRUARY/MARCH/APRIL</w:t>
      </w:r>
    </w:p>
    <w:p w14:paraId="6D00D357" w14:textId="77777777" w:rsidR="003A1A09" w:rsidRPr="00CF3C2D" w:rsidRDefault="003A1A09" w:rsidP="003A1A09">
      <w:pPr>
        <w:rPr>
          <w:rFonts w:ascii="Times New Roman" w:hAnsi="Times New Roman" w:cs="Times New Roman"/>
          <w:strike/>
        </w:rPr>
      </w:pPr>
    </w:p>
    <w:p w14:paraId="53B899E1" w14:textId="77777777" w:rsidR="003A1A09" w:rsidRPr="00F972BE" w:rsidRDefault="003A1A09" w:rsidP="003A1A09">
      <w:pPr>
        <w:pStyle w:val="ListParagraph"/>
        <w:numPr>
          <w:ilvl w:val="0"/>
          <w:numId w:val="2"/>
        </w:numPr>
        <w:rPr>
          <w:rFonts w:ascii="Times New Roman" w:hAnsi="Times New Roman" w:cs="Times New Roman"/>
        </w:rPr>
      </w:pPr>
      <w:r w:rsidRPr="00F972BE">
        <w:rPr>
          <w:rFonts w:ascii="Times New Roman" w:hAnsi="Times New Roman" w:cs="Times New Roman"/>
        </w:rPr>
        <w:t xml:space="preserve">Instruct each Local Chair that after receiving the entries, they must let you know the breakdown of students entered in grades 3-4, 5-6, and 7-8, including the total # of piano, strings, and voice in each grade level. </w:t>
      </w:r>
    </w:p>
    <w:p w14:paraId="6BF42E84" w14:textId="77777777" w:rsidR="003A1A09" w:rsidRPr="00F972BE" w:rsidRDefault="003A1A09" w:rsidP="003A1A09">
      <w:pPr>
        <w:pStyle w:val="ListParagraph"/>
        <w:numPr>
          <w:ilvl w:val="0"/>
          <w:numId w:val="2"/>
        </w:numPr>
        <w:rPr>
          <w:rFonts w:ascii="Times New Roman" w:hAnsi="Times New Roman" w:cs="Times New Roman"/>
        </w:rPr>
      </w:pPr>
      <w:r w:rsidRPr="00F972BE">
        <w:rPr>
          <w:rFonts w:ascii="Times New Roman" w:hAnsi="Times New Roman" w:cs="Times New Roman"/>
        </w:rPr>
        <w:t>From these numbers let the chairs know the number of winners that may be selected, by using 30% of the total of each level and instrument. For categories with less that 3 students, winners may be chosen if warranted by the judge.</w:t>
      </w:r>
    </w:p>
    <w:p w14:paraId="11A97FBB" w14:textId="77777777" w:rsidR="003A1A09" w:rsidRPr="00F972BE" w:rsidRDefault="003A1A09" w:rsidP="003A1A09">
      <w:pPr>
        <w:pStyle w:val="ListParagraph"/>
        <w:numPr>
          <w:ilvl w:val="0"/>
          <w:numId w:val="2"/>
        </w:numPr>
        <w:rPr>
          <w:rFonts w:ascii="Times New Roman" w:hAnsi="Times New Roman" w:cs="Times New Roman"/>
        </w:rPr>
      </w:pPr>
      <w:r w:rsidRPr="00F972BE">
        <w:rPr>
          <w:rFonts w:ascii="Times New Roman" w:hAnsi="Times New Roman" w:cs="Times New Roman"/>
        </w:rPr>
        <w:t xml:space="preserve">A first alternate and remaining alternates should be chosen for each winner.  </w:t>
      </w:r>
    </w:p>
    <w:p w14:paraId="2E95F37D" w14:textId="77777777" w:rsidR="003A1A09" w:rsidRPr="00F972BE" w:rsidRDefault="003A1A09" w:rsidP="003A1A09">
      <w:pPr>
        <w:pStyle w:val="ListParagraph"/>
        <w:numPr>
          <w:ilvl w:val="0"/>
          <w:numId w:val="2"/>
        </w:numPr>
        <w:rPr>
          <w:rFonts w:ascii="Times New Roman" w:hAnsi="Times New Roman" w:cs="Times New Roman"/>
        </w:rPr>
      </w:pPr>
      <w:r w:rsidRPr="00F972BE">
        <w:rPr>
          <w:rFonts w:ascii="Times New Roman" w:hAnsi="Times New Roman" w:cs="Times New Roman"/>
        </w:rPr>
        <w:t>Honorable Mentions may be chosen at the discretion of the judge.</w:t>
      </w:r>
    </w:p>
    <w:p w14:paraId="49AAD1FC" w14:textId="77777777" w:rsidR="003A1A09" w:rsidRDefault="003A1A09" w:rsidP="003A1A09">
      <w:pPr>
        <w:pStyle w:val="ListParagraph"/>
        <w:numPr>
          <w:ilvl w:val="0"/>
          <w:numId w:val="2"/>
        </w:numPr>
        <w:rPr>
          <w:rFonts w:ascii="Times New Roman" w:hAnsi="Times New Roman" w:cs="Times New Roman"/>
        </w:rPr>
      </w:pPr>
      <w:r w:rsidRPr="00F972BE">
        <w:rPr>
          <w:rFonts w:ascii="Times New Roman" w:hAnsi="Times New Roman" w:cs="Times New Roman"/>
        </w:rPr>
        <w:t>All emails must include a cc. to the VP for Auditions and Competitions and the Jr. Competition Coordinator!</w:t>
      </w:r>
    </w:p>
    <w:p w14:paraId="394686A4" w14:textId="3A100EA5" w:rsidR="003A1A09" w:rsidRPr="00F972BE" w:rsidRDefault="003A1A09" w:rsidP="003A1A09">
      <w:pPr>
        <w:pStyle w:val="ListParagraph"/>
        <w:numPr>
          <w:ilvl w:val="0"/>
          <w:numId w:val="2"/>
        </w:numPr>
        <w:rPr>
          <w:rFonts w:ascii="Times New Roman" w:hAnsi="Times New Roman" w:cs="Times New Roman"/>
        </w:rPr>
      </w:pPr>
      <w:r w:rsidRPr="00F972BE">
        <w:rPr>
          <w:rFonts w:ascii="Times New Roman" w:hAnsi="Times New Roman" w:cs="Times New Roman"/>
        </w:rPr>
        <w:t xml:space="preserve">Order trophies to be awarded at the </w:t>
      </w:r>
      <w:r>
        <w:rPr>
          <w:rFonts w:ascii="Times New Roman" w:hAnsi="Times New Roman" w:cs="Times New Roman"/>
        </w:rPr>
        <w:t xml:space="preserve">winners </w:t>
      </w:r>
      <w:r w:rsidRPr="00F972BE">
        <w:rPr>
          <w:rFonts w:ascii="Times New Roman" w:hAnsi="Times New Roman" w:cs="Times New Roman"/>
        </w:rPr>
        <w:t>recitals. (Southwest Trophy, Tulsa 918-446-2525)</w:t>
      </w:r>
      <w:r>
        <w:rPr>
          <w:rFonts w:ascii="Times New Roman" w:hAnsi="Times New Roman" w:cs="Times New Roman"/>
        </w:rPr>
        <w:t xml:space="preserve"> or (Midwest </w:t>
      </w:r>
      <w:proofErr w:type="gramStart"/>
      <w:r>
        <w:rPr>
          <w:rFonts w:ascii="Times New Roman" w:hAnsi="Times New Roman" w:cs="Times New Roman"/>
        </w:rPr>
        <w:t>Trophies  1</w:t>
      </w:r>
      <w:proofErr w:type="gramEnd"/>
      <w:r>
        <w:rPr>
          <w:rFonts w:ascii="Times New Roman" w:hAnsi="Times New Roman" w:cs="Times New Roman"/>
        </w:rPr>
        <w:t>-877-686-7464, Bobby Thomas ext. 6909.</w:t>
      </w:r>
      <w:r w:rsidR="006A4801">
        <w:rPr>
          <w:rFonts w:ascii="Times New Roman" w:hAnsi="Times New Roman" w:cs="Times New Roman"/>
        </w:rPr>
        <w:t>)</w:t>
      </w:r>
    </w:p>
    <w:p w14:paraId="61A8101A" w14:textId="77777777" w:rsidR="003A1A09" w:rsidRDefault="003A1A09" w:rsidP="003A1A09">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After the competition of each grade division, instruct the local chair to gather winners’ names, grade, repertoire, and teachers’ names for the winners’ recital, which follows the competition on the same day. </w:t>
      </w:r>
    </w:p>
    <w:p w14:paraId="077E9D13" w14:textId="77777777" w:rsidR="003A1A09" w:rsidRDefault="003A1A09" w:rsidP="003A1A09">
      <w:pPr>
        <w:pStyle w:val="ListParagraph"/>
        <w:numPr>
          <w:ilvl w:val="0"/>
          <w:numId w:val="2"/>
        </w:numPr>
        <w:rPr>
          <w:rFonts w:ascii="Times New Roman" w:hAnsi="Times New Roman" w:cs="Times New Roman"/>
        </w:rPr>
      </w:pPr>
      <w:r>
        <w:rPr>
          <w:rFonts w:ascii="Times New Roman" w:hAnsi="Times New Roman" w:cs="Times New Roman"/>
        </w:rPr>
        <w:t>Local Chairs must send a report to the Jr. Competition Coordinator and VP for Auditions/Competitions with the following information:</w:t>
      </w:r>
    </w:p>
    <w:p w14:paraId="1F5C9D66" w14:textId="77777777" w:rsidR="003A1A09" w:rsidRDefault="003A1A09" w:rsidP="003A1A09">
      <w:pPr>
        <w:pStyle w:val="ListParagraph"/>
        <w:numPr>
          <w:ilvl w:val="0"/>
          <w:numId w:val="3"/>
        </w:numPr>
        <w:rPr>
          <w:rFonts w:ascii="Times New Roman" w:hAnsi="Times New Roman" w:cs="Times New Roman"/>
        </w:rPr>
      </w:pPr>
      <w:r>
        <w:rPr>
          <w:rFonts w:ascii="Times New Roman" w:hAnsi="Times New Roman" w:cs="Times New Roman"/>
        </w:rPr>
        <w:t>Number of entries by levels and instruments</w:t>
      </w:r>
    </w:p>
    <w:p w14:paraId="3F0F0E13" w14:textId="77777777" w:rsidR="003A1A09" w:rsidRDefault="003A1A09" w:rsidP="003A1A09">
      <w:pPr>
        <w:pStyle w:val="ListParagraph"/>
        <w:numPr>
          <w:ilvl w:val="0"/>
          <w:numId w:val="3"/>
        </w:numPr>
        <w:rPr>
          <w:rFonts w:ascii="Times New Roman" w:hAnsi="Times New Roman" w:cs="Times New Roman"/>
        </w:rPr>
      </w:pPr>
      <w:r>
        <w:rPr>
          <w:rFonts w:ascii="Times New Roman" w:hAnsi="Times New Roman" w:cs="Times New Roman"/>
        </w:rPr>
        <w:t>Names of the judges</w:t>
      </w:r>
    </w:p>
    <w:p w14:paraId="3F9BB556" w14:textId="77777777" w:rsidR="003A1A09" w:rsidRDefault="003A1A09" w:rsidP="003A1A09">
      <w:pPr>
        <w:pStyle w:val="ListParagraph"/>
        <w:numPr>
          <w:ilvl w:val="0"/>
          <w:numId w:val="3"/>
        </w:numPr>
        <w:rPr>
          <w:rFonts w:ascii="Times New Roman" w:hAnsi="Times New Roman" w:cs="Times New Roman"/>
        </w:rPr>
      </w:pPr>
      <w:r>
        <w:rPr>
          <w:rFonts w:ascii="Times New Roman" w:hAnsi="Times New Roman" w:cs="Times New Roman"/>
        </w:rPr>
        <w:t xml:space="preserve">A copy of the financial report submitted to the treasurer on the website. </w:t>
      </w:r>
    </w:p>
    <w:p w14:paraId="53887431" w14:textId="77777777" w:rsidR="003A1A09" w:rsidRPr="00E4574D" w:rsidRDefault="003A1A09" w:rsidP="003A1A09">
      <w:pPr>
        <w:rPr>
          <w:rFonts w:ascii="Times New Roman" w:hAnsi="Times New Roman" w:cs="Times New Roman"/>
        </w:rPr>
      </w:pPr>
    </w:p>
    <w:p w14:paraId="34DE4E5F" w14:textId="77777777" w:rsidR="003A1A09" w:rsidRDefault="003A1A09" w:rsidP="003A1A09">
      <w:pPr>
        <w:autoSpaceDE w:val="0"/>
        <w:autoSpaceDN w:val="0"/>
        <w:adjustRightInd w:val="0"/>
        <w:jc w:val="both"/>
        <w:rPr>
          <w:rFonts w:ascii="Times New Roman" w:hAnsi="Times New Roman" w:cs="Times New Roman"/>
        </w:rPr>
      </w:pPr>
    </w:p>
    <w:p w14:paraId="4F7172CB" w14:textId="77777777" w:rsidR="003A1A09" w:rsidRPr="00E4574D" w:rsidRDefault="003A1A09" w:rsidP="003A1A09">
      <w:pPr>
        <w:autoSpaceDE w:val="0"/>
        <w:autoSpaceDN w:val="0"/>
        <w:adjustRightInd w:val="0"/>
        <w:jc w:val="both"/>
        <w:rPr>
          <w:rFonts w:ascii="Times New Roman" w:hAnsi="Times New Roman" w:cs="Times New Roman"/>
        </w:rPr>
      </w:pPr>
      <w:r w:rsidRPr="00E4574D">
        <w:rPr>
          <w:rFonts w:ascii="Times New Roman" w:hAnsi="Times New Roman" w:cs="Times New Roman"/>
        </w:rPr>
        <w:t xml:space="preserve">*Check </w:t>
      </w:r>
      <w:r w:rsidRPr="00E4574D">
        <w:rPr>
          <w:rFonts w:ascii="Times New Roman" w:hAnsi="Times New Roman" w:cs="Times New Roman"/>
          <w:i/>
        </w:rPr>
        <w:t>Policies and Procedures</w:t>
      </w:r>
      <w:r w:rsidRPr="00E4574D">
        <w:rPr>
          <w:rFonts w:ascii="Times New Roman" w:hAnsi="Times New Roman" w:cs="Times New Roman"/>
        </w:rPr>
        <w:t xml:space="preserve"> for more information </w:t>
      </w:r>
    </w:p>
    <w:p w14:paraId="4E4DBF3F" w14:textId="77777777" w:rsidR="003A1A09" w:rsidRDefault="003A1A09" w:rsidP="003A1A09">
      <w:pPr>
        <w:jc w:val="both"/>
        <w:rPr>
          <w:rFonts w:ascii="Times New Roman" w:hAnsi="Times New Roman" w:cs="Times New Roman"/>
        </w:rPr>
      </w:pPr>
    </w:p>
    <w:p w14:paraId="17AEA423" w14:textId="77777777" w:rsidR="003A1A09" w:rsidRPr="00E4574D" w:rsidRDefault="003A1A09" w:rsidP="003A1A09">
      <w:pPr>
        <w:jc w:val="both"/>
        <w:rPr>
          <w:rFonts w:ascii="Times New Roman" w:hAnsi="Times New Roman" w:cs="Times New Roman"/>
        </w:rPr>
      </w:pPr>
      <w:r w:rsidRPr="00E4574D">
        <w:rPr>
          <w:rFonts w:ascii="Times New Roman" w:hAnsi="Times New Roman" w:cs="Times New Roman"/>
        </w:rPr>
        <w:t xml:space="preserve">Expenses incurred by this office may be reimbursed by digitally submitting (via OMTA website) the </w:t>
      </w:r>
      <w:r w:rsidRPr="00E4574D">
        <w:rPr>
          <w:rFonts w:ascii="Times New Roman" w:hAnsi="Times New Roman" w:cs="Times New Roman"/>
          <w:i/>
          <w:iCs/>
        </w:rPr>
        <w:t>OMTA Officer Expense Form</w:t>
      </w:r>
      <w:r w:rsidRPr="00E4574D">
        <w:rPr>
          <w:rFonts w:ascii="Times New Roman" w:hAnsi="Times New Roman" w:cs="Times New Roman"/>
        </w:rPr>
        <w:t xml:space="preserve"> with paid receipts to the OMTA Treasurer.</w:t>
      </w:r>
    </w:p>
    <w:p w14:paraId="21DB9ACC" w14:textId="77777777" w:rsidR="003A1A09" w:rsidRPr="00E4574D" w:rsidRDefault="003A1A09" w:rsidP="003A1A09">
      <w:pPr>
        <w:jc w:val="both"/>
        <w:rPr>
          <w:rFonts w:ascii="Times New Roman" w:hAnsi="Times New Roman" w:cs="Times New Roman"/>
        </w:rPr>
      </w:pPr>
    </w:p>
    <w:p w14:paraId="00CE53EA" w14:textId="77777777" w:rsidR="003A1A09" w:rsidRPr="00E4574D" w:rsidRDefault="003A1A09" w:rsidP="003A1A09">
      <w:pPr>
        <w:jc w:val="both"/>
        <w:rPr>
          <w:rFonts w:ascii="Times New Roman" w:hAnsi="Times New Roman" w:cs="Times New Roman"/>
        </w:rPr>
      </w:pPr>
      <w:r w:rsidRPr="00E4574D">
        <w:rPr>
          <w:rFonts w:ascii="Times New Roman" w:hAnsi="Times New Roman" w:cs="Times New Roman"/>
        </w:rPr>
        <w:t>*It is the responsibility of each Officer and Chair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0675D648" w14:textId="77777777" w:rsidR="003A1A09" w:rsidRDefault="003A1A09" w:rsidP="003A1A09">
      <w:pPr>
        <w:pStyle w:val="Title"/>
        <w:tabs>
          <w:tab w:val="left" w:pos="3285"/>
        </w:tabs>
      </w:pPr>
    </w:p>
    <w:p w14:paraId="71AA4A51" w14:textId="77777777" w:rsidR="003A1A09" w:rsidRDefault="003A1A09" w:rsidP="003A1A09">
      <w:pPr>
        <w:pStyle w:val="Title"/>
        <w:tabs>
          <w:tab w:val="left" w:pos="3285"/>
        </w:tabs>
      </w:pPr>
    </w:p>
    <w:p w14:paraId="2CF1F9AD"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A66"/>
    <w:multiLevelType w:val="hybridMultilevel"/>
    <w:tmpl w:val="697E85B0"/>
    <w:lvl w:ilvl="0" w:tplc="AE36B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17E76"/>
    <w:multiLevelType w:val="hybridMultilevel"/>
    <w:tmpl w:val="7322841E"/>
    <w:lvl w:ilvl="0" w:tplc="9C249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034C25"/>
    <w:multiLevelType w:val="hybridMultilevel"/>
    <w:tmpl w:val="C4E8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09"/>
    <w:rsid w:val="003A1A09"/>
    <w:rsid w:val="006A4801"/>
    <w:rsid w:val="007B2BB7"/>
    <w:rsid w:val="00944AF2"/>
    <w:rsid w:val="00BA1248"/>
    <w:rsid w:val="00BC1912"/>
    <w:rsid w:val="00C83DCB"/>
    <w:rsid w:val="00C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5B10"/>
  <w15:chartTrackingRefBased/>
  <w15:docId w15:val="{CEA59A15-51DB-47A7-BBB5-77CD887E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A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09"/>
    <w:pPr>
      <w:ind w:left="720"/>
      <w:contextualSpacing/>
    </w:pPr>
  </w:style>
  <w:style w:type="paragraph" w:styleId="Title">
    <w:name w:val="Title"/>
    <w:basedOn w:val="Normal"/>
    <w:link w:val="TitleChar"/>
    <w:uiPriority w:val="99"/>
    <w:qFormat/>
    <w:rsid w:val="003A1A09"/>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3A1A09"/>
    <w:rPr>
      <w:rFonts w:ascii="Times" w:eastAsia="Times New Roman" w:hAnsi="Times" w:cs="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Jon Fields</cp:lastModifiedBy>
  <cp:revision>2</cp:revision>
  <dcterms:created xsi:type="dcterms:W3CDTF">2021-09-03T18:57:00Z</dcterms:created>
  <dcterms:modified xsi:type="dcterms:W3CDTF">2021-09-03T18:57:00Z</dcterms:modified>
</cp:coreProperties>
</file>